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7D" w:rsidRDefault="005C52F3" w:rsidP="005C52F3">
      <w:pPr>
        <w:ind w:left="-540"/>
      </w:pPr>
      <w:bookmarkStart w:id="0" w:name="_GoBack"/>
      <w:bookmarkEnd w:id="0"/>
      <w:r>
        <w:rPr>
          <w:b/>
          <w:noProof/>
          <w:color w:val="0066CC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070A614" wp14:editId="1CA00E88">
            <wp:simplePos x="0" y="0"/>
            <wp:positionH relativeFrom="column">
              <wp:posOffset>4967605</wp:posOffset>
            </wp:positionH>
            <wp:positionV relativeFrom="paragraph">
              <wp:posOffset>-261620</wp:posOffset>
            </wp:positionV>
            <wp:extent cx="665480" cy="112776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WD Vertical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6548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B0540AD" wp14:editId="038F02F2">
            <wp:simplePos x="0" y="0"/>
            <wp:positionH relativeFrom="column">
              <wp:posOffset>1201420</wp:posOffset>
            </wp:positionH>
            <wp:positionV relativeFrom="paragraph">
              <wp:posOffset>-100965</wp:posOffset>
            </wp:positionV>
            <wp:extent cx="3830320" cy="1318260"/>
            <wp:effectExtent l="0" t="0" r="0" b="0"/>
            <wp:wrapThrough wrapText="bothSides">
              <wp:wrapPolygon edited="0">
                <wp:start x="0" y="0"/>
                <wp:lineTo x="0" y="21225"/>
                <wp:lineTo x="21485" y="21225"/>
                <wp:lineTo x="21485" y="0"/>
                <wp:lineTo x="0" y="0"/>
              </wp:wrapPolygon>
            </wp:wrapThrough>
            <wp:docPr id="2" name="Picture 2" descr="C:\Users\CoxBrandE\Desktop\Lumina Reverse Transfer Grant\Marketing Tool Kit\reverse_transfer_logo_white_blue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xBrandE\Desktop\Lumina Reverse Transfer Grant\Marketing Tool Kit\reverse_transfer_logo_white_blue_b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1D">
        <w:rPr>
          <w:b/>
          <w:noProof/>
          <w:color w:val="0066CC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AD2A34" wp14:editId="4738C370">
            <wp:simplePos x="0" y="0"/>
            <wp:positionH relativeFrom="column">
              <wp:posOffset>-266065</wp:posOffset>
            </wp:positionH>
            <wp:positionV relativeFrom="paragraph">
              <wp:posOffset>-361950</wp:posOffset>
            </wp:positionV>
            <wp:extent cx="876300" cy="1222375"/>
            <wp:effectExtent l="0" t="0" r="0" b="0"/>
            <wp:wrapSquare wrapText="bothSides"/>
            <wp:docPr id="1" name="Picture 0" descr="OUSbl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Sblu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</w:t>
      </w:r>
    </w:p>
    <w:p w:rsidR="005C52F3" w:rsidRPr="005C52F3" w:rsidRDefault="005C52F3">
      <w:pPr>
        <w:rPr>
          <w:rFonts w:ascii="Times New Roman" w:hAnsi="Times New Roman" w:cs="Times New Roman"/>
          <w:sz w:val="10"/>
        </w:rPr>
      </w:pPr>
    </w:p>
    <w:p w:rsidR="005C52F3" w:rsidRDefault="005C52F3">
      <w:pPr>
        <w:rPr>
          <w:rFonts w:ascii="Times New Roman" w:hAnsi="Times New Roman" w:cs="Times New Roman"/>
          <w:sz w:val="24"/>
        </w:rPr>
      </w:pPr>
    </w:p>
    <w:p w:rsidR="005C52F3" w:rsidRDefault="005C52F3">
      <w:pPr>
        <w:rPr>
          <w:rFonts w:ascii="Times New Roman" w:hAnsi="Times New Roman" w:cs="Times New Roman"/>
          <w:sz w:val="24"/>
        </w:rPr>
      </w:pPr>
    </w:p>
    <w:p w:rsidR="005C52F3" w:rsidRDefault="005C52F3">
      <w:pPr>
        <w:rPr>
          <w:rFonts w:ascii="Times New Roman" w:hAnsi="Times New Roman" w:cs="Times New Roman"/>
          <w:sz w:val="24"/>
        </w:rPr>
      </w:pPr>
    </w:p>
    <w:p w:rsidR="00BC1A44" w:rsidRPr="005C52F3" w:rsidRDefault="009C4164">
      <w:pPr>
        <w:rPr>
          <w:rFonts w:ascii="Times New Roman" w:hAnsi="Times New Roman" w:cs="Times New Roman"/>
          <w:sz w:val="24"/>
        </w:rPr>
      </w:pPr>
      <w:r w:rsidRPr="005C52F3">
        <w:rPr>
          <w:rFonts w:ascii="Times New Roman" w:hAnsi="Times New Roman" w:cs="Times New Roman"/>
          <w:sz w:val="24"/>
        </w:rPr>
        <w:t>D</w:t>
      </w:r>
      <w:r w:rsidR="00272402" w:rsidRPr="005C52F3">
        <w:rPr>
          <w:rFonts w:ascii="Times New Roman" w:hAnsi="Times New Roman" w:cs="Times New Roman"/>
          <w:sz w:val="24"/>
        </w:rPr>
        <w:t xml:space="preserve">ear </w:t>
      </w:r>
      <w:r w:rsidR="0078117D" w:rsidRPr="005C52F3">
        <w:rPr>
          <w:rFonts w:ascii="Times New Roman" w:hAnsi="Times New Roman" w:cs="Times New Roman"/>
          <w:sz w:val="24"/>
        </w:rPr>
        <w:t>Registrar</w:t>
      </w:r>
      <w:r w:rsidR="00272402" w:rsidRPr="005C52F3">
        <w:rPr>
          <w:rFonts w:ascii="Times New Roman" w:hAnsi="Times New Roman" w:cs="Times New Roman"/>
          <w:sz w:val="24"/>
        </w:rPr>
        <w:t>:</w:t>
      </w:r>
    </w:p>
    <w:p w:rsidR="0078117D" w:rsidRPr="005C52F3" w:rsidRDefault="00272402" w:rsidP="005C52F3">
      <w:pPr>
        <w:ind w:right="-270"/>
        <w:rPr>
          <w:rFonts w:ascii="Times New Roman" w:hAnsi="Times New Roman" w:cs="Times New Roman"/>
          <w:sz w:val="24"/>
        </w:rPr>
      </w:pPr>
      <w:r w:rsidRPr="005C52F3">
        <w:rPr>
          <w:rFonts w:ascii="Times New Roman" w:hAnsi="Times New Roman" w:cs="Times New Roman"/>
          <w:sz w:val="24"/>
        </w:rPr>
        <w:t xml:space="preserve">Thanks to the funding Oregon received through the Lumina </w:t>
      </w:r>
      <w:r w:rsidRPr="005C52F3">
        <w:rPr>
          <w:rFonts w:ascii="Times New Roman" w:hAnsi="Times New Roman" w:cs="Times New Roman"/>
          <w:i/>
          <w:sz w:val="24"/>
        </w:rPr>
        <w:t xml:space="preserve">Credit When It’s Due </w:t>
      </w:r>
      <w:r w:rsidRPr="005C52F3">
        <w:rPr>
          <w:rFonts w:ascii="Times New Roman" w:hAnsi="Times New Roman" w:cs="Times New Roman"/>
          <w:sz w:val="24"/>
        </w:rPr>
        <w:t xml:space="preserve">grant, </w:t>
      </w:r>
      <w:r w:rsidR="0078117D" w:rsidRPr="005C52F3">
        <w:rPr>
          <w:rFonts w:ascii="Times New Roman" w:hAnsi="Times New Roman" w:cs="Times New Roman"/>
          <w:sz w:val="24"/>
        </w:rPr>
        <w:t xml:space="preserve">Oregon’s public community colleges and universities have begun to offer students the option of obtaining a degree through “Reverse Transfer.” This recognizes students’ achievements with an associate’s degree after they have transferred to a 4-year school and have accumulated the credits needed to fulfill the 2-year degree program requirements. It also recognizes the degree completion for the community college, which receives no “credit” for the degree through current data measures tracking completions. </w:t>
      </w:r>
      <w:r w:rsidR="00975132" w:rsidRPr="005C52F3">
        <w:rPr>
          <w:rFonts w:ascii="Times New Roman" w:hAnsi="Times New Roman" w:cs="Times New Roman"/>
          <w:sz w:val="24"/>
        </w:rPr>
        <w:t xml:space="preserve"> We would be happy to talk with you about this work, or please visit </w:t>
      </w:r>
      <w:hyperlink r:id="rId8" w:history="1">
        <w:r w:rsidR="00975132" w:rsidRPr="005C52F3">
          <w:rPr>
            <w:rStyle w:val="Hyperlink"/>
            <w:rFonts w:ascii="Times New Roman" w:hAnsi="Times New Roman" w:cs="Times New Roman"/>
            <w:sz w:val="24"/>
          </w:rPr>
          <w:t>http://www.ous.edu/stucoun/transfer/reversetransfer</w:t>
        </w:r>
      </w:hyperlink>
      <w:r w:rsidR="00975132" w:rsidRPr="005C52F3">
        <w:rPr>
          <w:rFonts w:ascii="Times New Roman" w:hAnsi="Times New Roman" w:cs="Times New Roman"/>
          <w:sz w:val="24"/>
        </w:rPr>
        <w:t xml:space="preserve"> which lists key contacts at all participating colleges and universities.</w:t>
      </w:r>
    </w:p>
    <w:p w:rsidR="00272402" w:rsidRPr="005C52F3" w:rsidRDefault="0078117D">
      <w:pPr>
        <w:rPr>
          <w:rFonts w:ascii="Times New Roman" w:hAnsi="Times New Roman" w:cs="Times New Roman"/>
          <w:sz w:val="24"/>
        </w:rPr>
      </w:pPr>
      <w:r w:rsidRPr="005C52F3">
        <w:rPr>
          <w:rFonts w:ascii="Times New Roman" w:hAnsi="Times New Roman" w:cs="Times New Roman"/>
          <w:sz w:val="24"/>
        </w:rPr>
        <w:t xml:space="preserve">Currently 10 Oregon community colleges are </w:t>
      </w:r>
      <w:r w:rsidR="00B3122E" w:rsidRPr="005C52F3">
        <w:rPr>
          <w:rFonts w:ascii="Times New Roman" w:hAnsi="Times New Roman" w:cs="Times New Roman"/>
          <w:sz w:val="24"/>
        </w:rPr>
        <w:t>doing Reverse Transfer via the grant</w:t>
      </w:r>
      <w:r w:rsidR="007A0DEF" w:rsidRPr="005C52F3">
        <w:rPr>
          <w:rFonts w:ascii="Times New Roman" w:hAnsi="Times New Roman" w:cs="Times New Roman"/>
          <w:sz w:val="24"/>
        </w:rPr>
        <w:t xml:space="preserve"> but we want to make sure </w:t>
      </w:r>
      <w:r w:rsidR="00B3122E" w:rsidRPr="005C52F3">
        <w:rPr>
          <w:rFonts w:ascii="Times New Roman" w:hAnsi="Times New Roman" w:cs="Times New Roman"/>
          <w:sz w:val="24"/>
        </w:rPr>
        <w:t>all community colleges know</w:t>
      </w:r>
      <w:r w:rsidR="007A0DEF" w:rsidRPr="005C52F3">
        <w:rPr>
          <w:rFonts w:ascii="Times New Roman" w:hAnsi="Times New Roman" w:cs="Times New Roman"/>
          <w:sz w:val="24"/>
        </w:rPr>
        <w:t xml:space="preserve"> they may participate, too</w:t>
      </w:r>
      <w:r w:rsidR="00B3122E" w:rsidRPr="005C52F3">
        <w:rPr>
          <w:rFonts w:ascii="Times New Roman" w:hAnsi="Times New Roman" w:cs="Times New Roman"/>
          <w:sz w:val="24"/>
        </w:rPr>
        <w:t>!</w:t>
      </w:r>
      <w:r w:rsidRPr="005C52F3">
        <w:rPr>
          <w:rFonts w:ascii="Times New Roman" w:hAnsi="Times New Roman" w:cs="Times New Roman"/>
          <w:sz w:val="24"/>
        </w:rPr>
        <w:t xml:space="preserve">  In an effort to </w:t>
      </w:r>
      <w:r w:rsidR="00975132" w:rsidRPr="005C52F3">
        <w:rPr>
          <w:rFonts w:ascii="Times New Roman" w:hAnsi="Times New Roman" w:cs="Times New Roman"/>
          <w:sz w:val="24"/>
        </w:rPr>
        <w:t>spread the word about</w:t>
      </w:r>
      <w:r w:rsidRPr="005C52F3">
        <w:rPr>
          <w:rFonts w:ascii="Times New Roman" w:hAnsi="Times New Roman" w:cs="Times New Roman"/>
          <w:sz w:val="24"/>
        </w:rPr>
        <w:t xml:space="preserve"> this opportunity to all public campuses in the state, </w:t>
      </w:r>
      <w:r w:rsidR="00C94EB9" w:rsidRPr="005C52F3">
        <w:rPr>
          <w:rFonts w:ascii="Times New Roman" w:hAnsi="Times New Roman" w:cs="Times New Roman"/>
          <w:sz w:val="24"/>
        </w:rPr>
        <w:t>we are</w:t>
      </w:r>
      <w:r w:rsidR="00272402" w:rsidRPr="005C52F3">
        <w:rPr>
          <w:rFonts w:ascii="Times New Roman" w:hAnsi="Times New Roman" w:cs="Times New Roman"/>
          <w:sz w:val="24"/>
        </w:rPr>
        <w:t xml:space="preserve"> pleased to present the</w:t>
      </w:r>
      <w:r w:rsidRPr="005C52F3">
        <w:rPr>
          <w:rFonts w:ascii="Times New Roman" w:hAnsi="Times New Roman" w:cs="Times New Roman"/>
          <w:sz w:val="24"/>
        </w:rPr>
        <w:t xml:space="preserve">se marketing tools </w:t>
      </w:r>
      <w:r w:rsidR="00272402" w:rsidRPr="005C52F3">
        <w:rPr>
          <w:rFonts w:ascii="Times New Roman" w:hAnsi="Times New Roman" w:cs="Times New Roman"/>
          <w:sz w:val="24"/>
        </w:rPr>
        <w:t xml:space="preserve">for </w:t>
      </w:r>
      <w:r w:rsidR="00272402" w:rsidRPr="005C52F3">
        <w:rPr>
          <w:rFonts w:ascii="Times New Roman" w:hAnsi="Times New Roman" w:cs="Times New Roman"/>
          <w:i/>
          <w:sz w:val="24"/>
        </w:rPr>
        <w:t>Project Oregon Reverse Transfer</w:t>
      </w:r>
      <w:r w:rsidRPr="005C52F3">
        <w:rPr>
          <w:rFonts w:ascii="Times New Roman" w:hAnsi="Times New Roman" w:cs="Times New Roman"/>
          <w:sz w:val="24"/>
        </w:rPr>
        <w:t xml:space="preserve"> (PORT). </w:t>
      </w:r>
      <w:r w:rsidR="00272402" w:rsidRPr="005C52F3">
        <w:rPr>
          <w:rFonts w:ascii="Times New Roman" w:hAnsi="Times New Roman" w:cs="Times New Roman"/>
          <w:sz w:val="24"/>
        </w:rPr>
        <w:t xml:space="preserve"> Contained herein are posters and flyers for you to distribute throughout campus to inform students about this exciting opportunity. </w:t>
      </w:r>
      <w:r w:rsidRPr="005C52F3">
        <w:rPr>
          <w:rFonts w:ascii="Times New Roman" w:hAnsi="Times New Roman" w:cs="Times New Roman"/>
          <w:sz w:val="24"/>
        </w:rPr>
        <w:t xml:space="preserve"> W</w:t>
      </w:r>
      <w:r w:rsidR="00272402" w:rsidRPr="005C52F3">
        <w:rPr>
          <w:rFonts w:ascii="Times New Roman" w:hAnsi="Times New Roman" w:cs="Times New Roman"/>
          <w:sz w:val="24"/>
        </w:rPr>
        <w:t xml:space="preserve">e also </w:t>
      </w:r>
      <w:r w:rsidRPr="005C52F3">
        <w:rPr>
          <w:rFonts w:ascii="Times New Roman" w:hAnsi="Times New Roman" w:cs="Times New Roman"/>
          <w:sz w:val="24"/>
        </w:rPr>
        <w:t>have</w:t>
      </w:r>
      <w:r w:rsidR="00272402" w:rsidRPr="005C52F3">
        <w:rPr>
          <w:rFonts w:ascii="Times New Roman" w:hAnsi="Times New Roman" w:cs="Times New Roman"/>
          <w:sz w:val="24"/>
        </w:rPr>
        <w:t xml:space="preserve"> the PORT graphic for use on your website as well as the flyer so you may customize it with your campus contact information</w:t>
      </w:r>
      <w:r w:rsidRPr="005C52F3">
        <w:rPr>
          <w:rFonts w:ascii="Times New Roman" w:hAnsi="Times New Roman" w:cs="Times New Roman"/>
          <w:sz w:val="24"/>
        </w:rPr>
        <w:t>, so please just let us know if you would like those pieces</w:t>
      </w:r>
      <w:r w:rsidR="00272402" w:rsidRPr="005C52F3">
        <w:rPr>
          <w:rFonts w:ascii="Times New Roman" w:hAnsi="Times New Roman" w:cs="Times New Roman"/>
          <w:sz w:val="24"/>
        </w:rPr>
        <w:t>.</w:t>
      </w:r>
    </w:p>
    <w:p w:rsidR="00272402" w:rsidRPr="005C52F3" w:rsidRDefault="00272402">
      <w:pPr>
        <w:rPr>
          <w:rFonts w:ascii="Times New Roman" w:hAnsi="Times New Roman" w:cs="Times New Roman"/>
          <w:sz w:val="24"/>
        </w:rPr>
      </w:pPr>
      <w:r w:rsidRPr="005C52F3">
        <w:rPr>
          <w:rFonts w:ascii="Times New Roman" w:hAnsi="Times New Roman" w:cs="Times New Roman"/>
          <w:sz w:val="24"/>
        </w:rPr>
        <w:t xml:space="preserve">Thank you for all </w:t>
      </w:r>
      <w:r w:rsidR="00975132" w:rsidRPr="005C52F3">
        <w:rPr>
          <w:rFonts w:ascii="Times New Roman" w:hAnsi="Times New Roman" w:cs="Times New Roman"/>
          <w:sz w:val="24"/>
        </w:rPr>
        <w:t>the work you do for our students</w:t>
      </w:r>
      <w:r w:rsidRPr="005C52F3">
        <w:rPr>
          <w:rFonts w:ascii="Times New Roman" w:hAnsi="Times New Roman" w:cs="Times New Roman"/>
          <w:sz w:val="24"/>
        </w:rPr>
        <w:t xml:space="preserve">. </w:t>
      </w:r>
      <w:r w:rsidR="00975132" w:rsidRPr="005C52F3">
        <w:rPr>
          <w:rFonts w:ascii="Times New Roman" w:hAnsi="Times New Roman" w:cs="Times New Roman"/>
          <w:sz w:val="24"/>
        </w:rPr>
        <w:t xml:space="preserve"> </w:t>
      </w:r>
      <w:r w:rsidRPr="005C52F3">
        <w:rPr>
          <w:rFonts w:ascii="Times New Roman" w:hAnsi="Times New Roman" w:cs="Times New Roman"/>
          <w:sz w:val="24"/>
        </w:rPr>
        <w:t xml:space="preserve">Please let </w:t>
      </w:r>
      <w:r w:rsidR="00C94EB9" w:rsidRPr="005C52F3">
        <w:rPr>
          <w:rFonts w:ascii="Times New Roman" w:hAnsi="Times New Roman" w:cs="Times New Roman"/>
          <w:sz w:val="24"/>
        </w:rPr>
        <w:t>us</w:t>
      </w:r>
      <w:r w:rsidRPr="005C52F3">
        <w:rPr>
          <w:rFonts w:ascii="Times New Roman" w:hAnsi="Times New Roman" w:cs="Times New Roman"/>
          <w:sz w:val="24"/>
        </w:rPr>
        <w:t xml:space="preserve"> know if you have any questions.</w:t>
      </w:r>
    </w:p>
    <w:p w:rsidR="00272402" w:rsidRPr="005C52F3" w:rsidRDefault="00272402">
      <w:pPr>
        <w:rPr>
          <w:rFonts w:ascii="Times New Roman" w:hAnsi="Times New Roman" w:cs="Times New Roman"/>
          <w:sz w:val="24"/>
        </w:rPr>
      </w:pPr>
      <w:r w:rsidRPr="005C52F3">
        <w:rPr>
          <w:rFonts w:ascii="Times New Roman" w:hAnsi="Times New Roman" w:cs="Times New Roman"/>
          <w:sz w:val="24"/>
        </w:rPr>
        <w:t>Best,</w:t>
      </w:r>
    </w:p>
    <w:p w:rsidR="00272402" w:rsidRPr="00330CA9" w:rsidRDefault="00330CA9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Elizabeth 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Joe</w:t>
      </w:r>
    </w:p>
    <w:p w:rsidR="00272402" w:rsidRPr="005C52F3" w:rsidRDefault="00272402" w:rsidP="0027240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C52F3">
        <w:rPr>
          <w:rFonts w:ascii="Times New Roman" w:hAnsi="Times New Roman" w:cs="Times New Roman"/>
          <w:sz w:val="24"/>
        </w:rPr>
        <w:t>Elizabeth Cox Brand, PhD</w:t>
      </w:r>
      <w:r w:rsidR="00C94EB9" w:rsidRPr="005C52F3">
        <w:rPr>
          <w:rFonts w:ascii="Times New Roman" w:hAnsi="Times New Roman" w:cs="Times New Roman"/>
          <w:sz w:val="24"/>
        </w:rPr>
        <w:tab/>
      </w:r>
      <w:r w:rsidR="00C94EB9" w:rsidRPr="005C52F3">
        <w:rPr>
          <w:rFonts w:ascii="Times New Roman" w:hAnsi="Times New Roman" w:cs="Times New Roman"/>
          <w:sz w:val="24"/>
        </w:rPr>
        <w:tab/>
      </w:r>
      <w:r w:rsidR="00C94EB9" w:rsidRPr="005C52F3">
        <w:rPr>
          <w:rFonts w:ascii="Times New Roman" w:hAnsi="Times New Roman" w:cs="Times New Roman"/>
          <w:sz w:val="24"/>
        </w:rPr>
        <w:tab/>
      </w:r>
      <w:r w:rsidR="00C94EB9" w:rsidRPr="005C52F3">
        <w:rPr>
          <w:rFonts w:ascii="Times New Roman" w:hAnsi="Times New Roman" w:cs="Times New Roman"/>
          <w:sz w:val="24"/>
        </w:rPr>
        <w:tab/>
      </w:r>
      <w:r w:rsidR="00C94EB9" w:rsidRPr="005C52F3">
        <w:rPr>
          <w:rFonts w:ascii="Times New Roman" w:hAnsi="Times New Roman" w:cs="Times New Roman"/>
          <w:sz w:val="24"/>
        </w:rPr>
        <w:tab/>
      </w:r>
      <w:r w:rsidR="00C94EB9" w:rsidRPr="005C52F3">
        <w:rPr>
          <w:rFonts w:ascii="Times New Roman" w:hAnsi="Times New Roman" w:cs="Times New Roman"/>
          <w:sz w:val="24"/>
        </w:rPr>
        <w:tab/>
        <w:t xml:space="preserve">Joseph Holliday, </w:t>
      </w:r>
      <w:proofErr w:type="spellStart"/>
      <w:r w:rsidR="00C94EB9" w:rsidRPr="005C52F3">
        <w:rPr>
          <w:rFonts w:ascii="Times New Roman" w:hAnsi="Times New Roman" w:cs="Times New Roman"/>
          <w:sz w:val="24"/>
        </w:rPr>
        <w:t>EdD</w:t>
      </w:r>
      <w:proofErr w:type="spellEnd"/>
      <w:r w:rsidR="00C94EB9" w:rsidRPr="005C52F3">
        <w:rPr>
          <w:rFonts w:ascii="Times New Roman" w:hAnsi="Times New Roman" w:cs="Times New Roman"/>
          <w:sz w:val="24"/>
        </w:rPr>
        <w:tab/>
      </w:r>
    </w:p>
    <w:p w:rsidR="00272402" w:rsidRPr="005C52F3" w:rsidRDefault="00272402" w:rsidP="0027240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C52F3">
        <w:rPr>
          <w:rFonts w:ascii="Times New Roman" w:hAnsi="Times New Roman" w:cs="Times New Roman"/>
          <w:i/>
          <w:sz w:val="24"/>
        </w:rPr>
        <w:t>Project Oregon Reverse Transfer,</w:t>
      </w:r>
      <w:r w:rsidRPr="005C52F3">
        <w:rPr>
          <w:rFonts w:ascii="Times New Roman" w:hAnsi="Times New Roman" w:cs="Times New Roman"/>
          <w:sz w:val="24"/>
        </w:rPr>
        <w:t xml:space="preserve"> state lead</w:t>
      </w:r>
      <w:r w:rsidR="00C94EB9" w:rsidRPr="005C52F3">
        <w:rPr>
          <w:rFonts w:ascii="Times New Roman" w:hAnsi="Times New Roman" w:cs="Times New Roman"/>
          <w:sz w:val="24"/>
        </w:rPr>
        <w:tab/>
      </w:r>
      <w:r w:rsidR="00C94EB9" w:rsidRPr="005C52F3">
        <w:rPr>
          <w:rFonts w:ascii="Times New Roman" w:hAnsi="Times New Roman" w:cs="Times New Roman"/>
          <w:sz w:val="24"/>
        </w:rPr>
        <w:tab/>
      </w:r>
      <w:r w:rsidR="00C94EB9" w:rsidRPr="005C52F3">
        <w:rPr>
          <w:rFonts w:ascii="Times New Roman" w:hAnsi="Times New Roman" w:cs="Times New Roman"/>
          <w:sz w:val="24"/>
        </w:rPr>
        <w:tab/>
      </w:r>
      <w:r w:rsidR="00C94EB9" w:rsidRPr="005C52F3">
        <w:rPr>
          <w:rFonts w:ascii="Times New Roman" w:hAnsi="Times New Roman" w:cs="Times New Roman"/>
          <w:sz w:val="24"/>
        </w:rPr>
        <w:tab/>
        <w:t>Assistant Vice Chancellor</w:t>
      </w:r>
    </w:p>
    <w:p w:rsidR="00272402" w:rsidRPr="005C52F3" w:rsidRDefault="00272402" w:rsidP="0027240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C52F3">
        <w:rPr>
          <w:rFonts w:ascii="Times New Roman" w:hAnsi="Times New Roman" w:cs="Times New Roman"/>
          <w:sz w:val="24"/>
        </w:rPr>
        <w:t>Director, Research &amp; Communications</w:t>
      </w:r>
      <w:r w:rsidR="00C94EB9" w:rsidRPr="005C52F3">
        <w:rPr>
          <w:rFonts w:ascii="Times New Roman" w:hAnsi="Times New Roman" w:cs="Times New Roman"/>
          <w:sz w:val="24"/>
        </w:rPr>
        <w:tab/>
      </w:r>
      <w:r w:rsidR="00C94EB9" w:rsidRPr="005C52F3">
        <w:rPr>
          <w:rFonts w:ascii="Times New Roman" w:hAnsi="Times New Roman" w:cs="Times New Roman"/>
          <w:sz w:val="24"/>
        </w:rPr>
        <w:tab/>
      </w:r>
      <w:r w:rsidR="00C94EB9" w:rsidRPr="005C52F3">
        <w:rPr>
          <w:rFonts w:ascii="Times New Roman" w:hAnsi="Times New Roman" w:cs="Times New Roman"/>
          <w:sz w:val="24"/>
        </w:rPr>
        <w:tab/>
      </w:r>
      <w:r w:rsidR="00C94EB9" w:rsidRPr="005C52F3">
        <w:rPr>
          <w:rFonts w:ascii="Times New Roman" w:hAnsi="Times New Roman" w:cs="Times New Roman"/>
          <w:sz w:val="24"/>
        </w:rPr>
        <w:tab/>
        <w:t>Student Success Initiatives</w:t>
      </w:r>
    </w:p>
    <w:p w:rsidR="005C52F3" w:rsidRPr="005C52F3" w:rsidRDefault="00C94EB9" w:rsidP="0027240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C52F3">
        <w:rPr>
          <w:rFonts w:ascii="Times New Roman" w:hAnsi="Times New Roman" w:cs="Times New Roman"/>
          <w:sz w:val="24"/>
        </w:rPr>
        <w:t>Oregon D</w:t>
      </w:r>
      <w:r w:rsidR="005C52F3" w:rsidRPr="005C52F3">
        <w:rPr>
          <w:rFonts w:ascii="Times New Roman" w:hAnsi="Times New Roman" w:cs="Times New Roman"/>
          <w:sz w:val="24"/>
        </w:rPr>
        <w:t>epartment</w:t>
      </w:r>
      <w:r w:rsidR="00272402" w:rsidRPr="005C52F3">
        <w:rPr>
          <w:rFonts w:ascii="Times New Roman" w:hAnsi="Times New Roman" w:cs="Times New Roman"/>
          <w:sz w:val="24"/>
        </w:rPr>
        <w:t xml:space="preserve"> of Community Colleges</w:t>
      </w:r>
      <w:r w:rsidR="005C52F3" w:rsidRPr="005C52F3">
        <w:rPr>
          <w:rFonts w:ascii="Times New Roman" w:hAnsi="Times New Roman" w:cs="Times New Roman"/>
          <w:sz w:val="24"/>
        </w:rPr>
        <w:t xml:space="preserve"> and </w:t>
      </w:r>
      <w:r w:rsidR="005C52F3" w:rsidRPr="005C52F3">
        <w:rPr>
          <w:rFonts w:ascii="Times New Roman" w:hAnsi="Times New Roman" w:cs="Times New Roman"/>
          <w:sz w:val="24"/>
        </w:rPr>
        <w:tab/>
      </w:r>
      <w:r w:rsidR="005C52F3" w:rsidRPr="005C52F3">
        <w:rPr>
          <w:rFonts w:ascii="Times New Roman" w:hAnsi="Times New Roman" w:cs="Times New Roman"/>
          <w:sz w:val="24"/>
        </w:rPr>
        <w:tab/>
      </w:r>
      <w:r w:rsidR="005C52F3" w:rsidRPr="005C52F3">
        <w:rPr>
          <w:rFonts w:ascii="Times New Roman" w:hAnsi="Times New Roman" w:cs="Times New Roman"/>
          <w:sz w:val="24"/>
        </w:rPr>
        <w:tab/>
        <w:t>Oregon University System</w:t>
      </w:r>
    </w:p>
    <w:p w:rsidR="00272402" w:rsidRPr="005C52F3" w:rsidRDefault="00272402" w:rsidP="0027240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C52F3">
        <w:rPr>
          <w:rFonts w:ascii="Times New Roman" w:hAnsi="Times New Roman" w:cs="Times New Roman"/>
          <w:sz w:val="24"/>
        </w:rPr>
        <w:t xml:space="preserve"> </w:t>
      </w:r>
      <w:r w:rsidR="005C52F3">
        <w:rPr>
          <w:rFonts w:ascii="Times New Roman" w:hAnsi="Times New Roman" w:cs="Times New Roman"/>
          <w:sz w:val="24"/>
        </w:rPr>
        <w:t xml:space="preserve">    </w:t>
      </w:r>
      <w:r w:rsidRPr="005C52F3">
        <w:rPr>
          <w:rFonts w:ascii="Times New Roman" w:hAnsi="Times New Roman" w:cs="Times New Roman"/>
          <w:sz w:val="24"/>
        </w:rPr>
        <w:t>Workforce Development</w:t>
      </w:r>
      <w:r w:rsidR="002509E7" w:rsidRPr="005C52F3">
        <w:rPr>
          <w:rFonts w:ascii="Times New Roman" w:hAnsi="Times New Roman" w:cs="Times New Roman"/>
          <w:sz w:val="24"/>
        </w:rPr>
        <w:tab/>
      </w:r>
      <w:r w:rsidR="005C52F3" w:rsidRPr="005C52F3">
        <w:rPr>
          <w:rFonts w:ascii="Times New Roman" w:hAnsi="Times New Roman" w:cs="Times New Roman"/>
          <w:sz w:val="24"/>
        </w:rPr>
        <w:tab/>
      </w:r>
      <w:r w:rsidR="005C52F3" w:rsidRPr="005C52F3">
        <w:rPr>
          <w:rFonts w:ascii="Times New Roman" w:hAnsi="Times New Roman" w:cs="Times New Roman"/>
          <w:sz w:val="24"/>
        </w:rPr>
        <w:tab/>
      </w:r>
      <w:r w:rsidR="005C52F3" w:rsidRPr="005C52F3">
        <w:rPr>
          <w:rFonts w:ascii="Times New Roman" w:hAnsi="Times New Roman" w:cs="Times New Roman"/>
          <w:sz w:val="24"/>
        </w:rPr>
        <w:tab/>
      </w:r>
      <w:r w:rsidR="005C52F3" w:rsidRPr="005C52F3">
        <w:rPr>
          <w:rFonts w:ascii="Times New Roman" w:hAnsi="Times New Roman" w:cs="Times New Roman"/>
          <w:sz w:val="24"/>
        </w:rPr>
        <w:tab/>
      </w:r>
      <w:r w:rsidR="005C52F3" w:rsidRPr="005C52F3">
        <w:rPr>
          <w:rFonts w:ascii="Times New Roman" w:hAnsi="Times New Roman" w:cs="Times New Roman"/>
          <w:sz w:val="24"/>
        </w:rPr>
        <w:tab/>
      </w:r>
      <w:hyperlink r:id="rId9" w:history="1">
        <w:r w:rsidR="005C52F3" w:rsidRPr="005C52F3">
          <w:rPr>
            <w:rStyle w:val="Hyperlink"/>
            <w:rFonts w:ascii="Times New Roman" w:hAnsi="Times New Roman" w:cs="Times New Roman"/>
            <w:sz w:val="24"/>
          </w:rPr>
          <w:t>joe_holliday@ous.edu</w:t>
        </w:r>
      </w:hyperlink>
      <w:r w:rsidR="005C52F3" w:rsidRPr="005C52F3">
        <w:rPr>
          <w:rFonts w:ascii="Times New Roman" w:hAnsi="Times New Roman" w:cs="Times New Roman"/>
          <w:sz w:val="24"/>
        </w:rPr>
        <w:tab/>
      </w:r>
    </w:p>
    <w:p w:rsidR="00272402" w:rsidRPr="005C52F3" w:rsidRDefault="00BA0A0A">
      <w:pPr>
        <w:rPr>
          <w:rFonts w:ascii="Times New Roman" w:hAnsi="Times New Roman" w:cs="Times New Roman"/>
          <w:sz w:val="24"/>
        </w:rPr>
      </w:pPr>
      <w:hyperlink r:id="rId10" w:history="1">
        <w:r w:rsidR="00975132" w:rsidRPr="005C52F3">
          <w:rPr>
            <w:rStyle w:val="Hyperlink"/>
            <w:rFonts w:ascii="Times New Roman" w:hAnsi="Times New Roman" w:cs="Times New Roman"/>
            <w:sz w:val="24"/>
          </w:rPr>
          <w:t>Elizabeth.coxbrand@state.or.us</w:t>
        </w:r>
      </w:hyperlink>
      <w:r w:rsidR="00975132" w:rsidRPr="005C52F3">
        <w:rPr>
          <w:rFonts w:ascii="Times New Roman" w:hAnsi="Times New Roman" w:cs="Times New Roman"/>
          <w:sz w:val="24"/>
        </w:rPr>
        <w:tab/>
      </w:r>
      <w:r w:rsidR="00975132" w:rsidRPr="005C52F3">
        <w:rPr>
          <w:rFonts w:ascii="Times New Roman" w:hAnsi="Times New Roman" w:cs="Times New Roman"/>
          <w:sz w:val="24"/>
        </w:rPr>
        <w:tab/>
      </w:r>
      <w:r w:rsidR="00975132" w:rsidRPr="005C52F3">
        <w:rPr>
          <w:rFonts w:ascii="Times New Roman" w:hAnsi="Times New Roman" w:cs="Times New Roman"/>
          <w:sz w:val="24"/>
        </w:rPr>
        <w:tab/>
      </w:r>
      <w:r w:rsidR="00975132" w:rsidRPr="005C52F3">
        <w:rPr>
          <w:rFonts w:ascii="Times New Roman" w:hAnsi="Times New Roman" w:cs="Times New Roman"/>
          <w:sz w:val="24"/>
        </w:rPr>
        <w:tab/>
      </w:r>
      <w:r w:rsidR="00975132" w:rsidRPr="005C52F3">
        <w:rPr>
          <w:rFonts w:ascii="Times New Roman" w:hAnsi="Times New Roman" w:cs="Times New Roman"/>
          <w:sz w:val="24"/>
        </w:rPr>
        <w:tab/>
      </w:r>
      <w:r w:rsidR="00975132" w:rsidRPr="005C52F3">
        <w:rPr>
          <w:rFonts w:ascii="Times New Roman" w:hAnsi="Times New Roman" w:cs="Times New Roman"/>
          <w:sz w:val="24"/>
        </w:rPr>
        <w:tab/>
        <w:t xml:space="preserve"> </w:t>
      </w:r>
    </w:p>
    <w:sectPr w:rsidR="00272402" w:rsidRPr="005C5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02"/>
    <w:rsid w:val="002509E7"/>
    <w:rsid w:val="00272402"/>
    <w:rsid w:val="00330CA9"/>
    <w:rsid w:val="005C52F3"/>
    <w:rsid w:val="0078117D"/>
    <w:rsid w:val="007A0DEF"/>
    <w:rsid w:val="00975132"/>
    <w:rsid w:val="009C4164"/>
    <w:rsid w:val="00B3122E"/>
    <w:rsid w:val="00BA0A0A"/>
    <w:rsid w:val="00BC1A44"/>
    <w:rsid w:val="00C94EB9"/>
    <w:rsid w:val="00D61753"/>
    <w:rsid w:val="00F0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1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1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s.edu/stucoun/transfer/reversetransf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lizabeth.coxbrand@state.or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_holliday@o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Community Colleges &amp; Workforce Development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Cox Brand</dc:creator>
  <cp:lastModifiedBy>Elizabeth Cox Brand</cp:lastModifiedBy>
  <cp:revision>2</cp:revision>
  <cp:lastPrinted>2013-09-06T23:04:00Z</cp:lastPrinted>
  <dcterms:created xsi:type="dcterms:W3CDTF">2013-09-06T23:06:00Z</dcterms:created>
  <dcterms:modified xsi:type="dcterms:W3CDTF">2013-09-06T23:06:00Z</dcterms:modified>
</cp:coreProperties>
</file>